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F" w:rsidRDefault="0053484F" w:rsidP="0053484F">
      <w:pPr>
        <w:rPr>
          <w:b/>
        </w:rPr>
      </w:pPr>
      <w:r>
        <w:rPr>
          <w:b/>
        </w:rPr>
        <w:t xml:space="preserve">                                                     Отчёт о 3 заседании РК школы.</w:t>
      </w:r>
    </w:p>
    <w:p w:rsidR="0053484F" w:rsidRDefault="0053484F" w:rsidP="0053484F">
      <w:pPr>
        <w:rPr>
          <w:b/>
        </w:rPr>
      </w:pPr>
      <w:r>
        <w:rPr>
          <w:b/>
        </w:rPr>
        <w:t>1 марта 2023 г. прошло 3 заседание РК школы.</w:t>
      </w:r>
    </w:p>
    <w:p w:rsidR="0053484F" w:rsidRPr="0053484F" w:rsidRDefault="0053484F" w:rsidP="0053484F">
      <w:pPr>
        <w:rPr>
          <w:b/>
          <w:sz w:val="26"/>
          <w:szCs w:val="26"/>
        </w:rPr>
      </w:pPr>
      <w:r w:rsidRPr="0053484F">
        <w:rPr>
          <w:b/>
          <w:sz w:val="26"/>
          <w:szCs w:val="26"/>
        </w:rPr>
        <w:t>Повестка: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1. Профильное обучение в 10-11 классах-Хворова В.В.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2. Подготовка к ГИА выпускников 9х,11х классов, проведение ВПР в марте-апреле 2023г.- Хворова В.В.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3. Социально-психологическое сопровождение обучающихся школы-Виндилович Г.Б.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4. Внеурочная занятость учащихся 1-11 классо</w:t>
      </w:r>
      <w:r>
        <w:rPr>
          <w:sz w:val="26"/>
          <w:szCs w:val="26"/>
        </w:rPr>
        <w:t>в-Бракаренко О.В.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 xml:space="preserve">5.Отчет о расходовании внебюджетных средств в </w:t>
      </w:r>
      <w:r w:rsidRPr="0053484F">
        <w:rPr>
          <w:sz w:val="26"/>
          <w:szCs w:val="26"/>
          <w:lang w:val="en-US"/>
        </w:rPr>
        <w:t>I</w:t>
      </w:r>
      <w:r w:rsidRPr="0053484F">
        <w:rPr>
          <w:sz w:val="26"/>
          <w:szCs w:val="26"/>
        </w:rPr>
        <w:t xml:space="preserve"> полугодии 2022-202 уч.г., заявки  на</w:t>
      </w:r>
      <w:r w:rsidRPr="0053484F">
        <w:rPr>
          <w:sz w:val="26"/>
          <w:szCs w:val="26"/>
          <w:lang w:val="en-US"/>
        </w:rPr>
        <w:t>II</w:t>
      </w:r>
      <w:r w:rsidRPr="0053484F">
        <w:rPr>
          <w:sz w:val="26"/>
          <w:szCs w:val="26"/>
        </w:rPr>
        <w:t xml:space="preserve"> полугодие.-Харламова Н.В.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 xml:space="preserve">6.Обмен опытом  работы РК  классов:  2Б,4А,7Б,9А  </w:t>
      </w:r>
    </w:p>
    <w:p w:rsidR="0053484F" w:rsidRPr="0053484F" w:rsidRDefault="0053484F" w:rsidP="0053484F">
      <w:pPr>
        <w:rPr>
          <w:b/>
          <w:sz w:val="26"/>
          <w:szCs w:val="26"/>
        </w:rPr>
      </w:pPr>
      <w:r w:rsidRPr="0053484F">
        <w:rPr>
          <w:b/>
          <w:sz w:val="26"/>
          <w:szCs w:val="26"/>
        </w:rPr>
        <w:t>СЛУШАЛИ: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1В: Замдиректора Хворова В.В. рассказала об организации профильного обучения в 10-11 классах. Традиционно в январе-феврале проходит анкетирование 9-классников по выбору предлагаемых школой профилей для 10 класса. На след.учебный год планируется 2 профиля: социально-экономический и  информационно-технологический. Она остановилась на разнице учебных планов этих направлений.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2В:  Заслушали информацию заместителя директора Хворовой В.В. о подготовке выпускников 9,11х классов к ГИА-2023, о графике проведения ВПР в марте-апреле 2023г. Все ученики 11 класса написали итоговое сочинение в декабре 2022г.; 8 февраля все 9-классники прошли допуск к экзаменам на собеседовании по русскому языку. График ВПР размещён на сайте школы и в Сетевом городе. Если есть возможность помочь бумагой РК, то можно передать классному руководителю.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3В: Психолог школы Виндилович Г.Б. рассказала о социально-психологическом сопровождении обучающихся школы по разным категориям.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4В: И.о.педагога-организатора Бракаренко О.В. довела информацию о проблемах  ведения внеурочной деятельности в 1-11 классах из-за отсутствия свободных кабинетов, перегруженности педагогов. Подробно остановилась на том, что с 1 сентября этого года во всех классах должно быть по 5 часов ВД: Разговор о важном, профориентация, Функциональная грамотность-обязательны для всех и по 2 иных курса.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5В:Директор школы Харламова Н.В. представила отчёт о расходовании средств внебюджетного счёта за период с 01.09.2022 по 31.01.2023.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6В: Представители РК классов поделились опытом работы в классах.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Были заданы различные вопросы директору школы по режиму работы школы.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b/>
          <w:sz w:val="26"/>
          <w:szCs w:val="26"/>
        </w:rPr>
        <w:t>ПОСТАНОВИЛИ: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rFonts w:eastAsiaTheme="minorHAnsi"/>
          <w:bCs/>
          <w:color w:val="232527"/>
          <w:sz w:val="26"/>
          <w:szCs w:val="26"/>
          <w:lang w:eastAsia="en-US" w:bidi="ru-RU"/>
        </w:rPr>
        <w:t>1.</w:t>
      </w:r>
      <w:r w:rsidRPr="0053484F">
        <w:rPr>
          <w:sz w:val="26"/>
          <w:szCs w:val="26"/>
        </w:rPr>
        <w:t>Принять к сведению информацию об организации профильного обучения в 10-11 классах.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2.Активизировать родителей 9х, 11х классов по контролю посещения обучающимися консультаций по предметам ГИА в школе с 02.03.2023. Считать согласованным с РК школы график проведения ВПР в марте-апреле 2023г.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3.Принять к сведению работу по социально-психологическому сопровождению учащихся школы и считать её удовлетворительной.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4.Разъяснить родителям всех классов, что ВД теперь является обязательной-5 часов в неделю, независимо от дополнительного образования, т.к. входит в общеобразовательную программу школы.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5.Утвердить отчёт о расходовании средств внебюджетного счёта за период с 01.09.2022 по 31.01.2023 в полном объёме.</w:t>
      </w:r>
    </w:p>
    <w:p w:rsidR="0053484F" w:rsidRPr="0053484F" w:rsidRDefault="0053484F" w:rsidP="0053484F">
      <w:pPr>
        <w:rPr>
          <w:sz w:val="26"/>
          <w:szCs w:val="26"/>
        </w:rPr>
      </w:pPr>
      <w:r w:rsidRPr="0053484F">
        <w:rPr>
          <w:sz w:val="26"/>
          <w:szCs w:val="26"/>
        </w:rPr>
        <w:t>6.Принять к сведению опыт работы РК 2Б,4А,7Б,9А классов, интересные формы работы рекомендовать к использованию в работе РК других классов школы.</w:t>
      </w:r>
    </w:p>
    <w:p w:rsidR="0053484F" w:rsidRPr="0053484F" w:rsidRDefault="0053484F" w:rsidP="0053484F">
      <w:pPr>
        <w:rPr>
          <w:sz w:val="26"/>
          <w:szCs w:val="26"/>
        </w:rPr>
      </w:pPr>
    </w:p>
    <w:p w:rsidR="0053484F" w:rsidRPr="0053484F" w:rsidRDefault="0053484F" w:rsidP="0053484F">
      <w:pPr>
        <w:rPr>
          <w:b/>
        </w:rPr>
      </w:pPr>
      <w:r w:rsidRPr="0053484F">
        <w:rPr>
          <w:b/>
          <w:sz w:val="26"/>
          <w:szCs w:val="26"/>
        </w:rPr>
        <w:t xml:space="preserve">НЕ    ПРИСУТСТВОВАЛИ:        </w:t>
      </w:r>
      <w:r>
        <w:rPr>
          <w:b/>
          <w:sz w:val="26"/>
          <w:szCs w:val="26"/>
        </w:rPr>
        <w:t>3В , 6В, 5А</w:t>
      </w:r>
      <w:bookmarkStart w:id="0" w:name="_GoBack"/>
      <w:bookmarkEnd w:id="0"/>
      <w:r w:rsidRPr="0053484F">
        <w:rPr>
          <w:b/>
          <w:sz w:val="26"/>
          <w:szCs w:val="26"/>
        </w:rPr>
        <w:t>, 7А, 9В и 11А клас</w:t>
      </w:r>
      <w:r w:rsidRPr="0053484F">
        <w:rPr>
          <w:b/>
        </w:rPr>
        <w:t>сы</w:t>
      </w:r>
    </w:p>
    <w:sectPr w:rsidR="0053484F" w:rsidRPr="0053484F" w:rsidSect="0053484F">
      <w:pgSz w:w="11899" w:h="16835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3484F"/>
    <w:rsid w:val="00431522"/>
    <w:rsid w:val="00436F1D"/>
    <w:rsid w:val="0053484F"/>
    <w:rsid w:val="008740A9"/>
    <w:rsid w:val="00CE69EA"/>
    <w:rsid w:val="00E9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2023-03-02T02:42:00Z</cp:lastPrinted>
  <dcterms:created xsi:type="dcterms:W3CDTF">2023-03-02T10:18:00Z</dcterms:created>
  <dcterms:modified xsi:type="dcterms:W3CDTF">2023-03-02T10:18:00Z</dcterms:modified>
</cp:coreProperties>
</file>